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49" w:rsidRDefault="00510249" w:rsidP="00510249">
      <w:pPr>
        <w:ind w:firstLine="180"/>
        <w:jc w:val="center"/>
        <w:rPr>
          <w:b/>
          <w:bCs/>
        </w:rPr>
      </w:pPr>
      <w:r>
        <w:rPr>
          <w:b/>
          <w:bCs/>
          <w:noProof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510249" w:rsidRDefault="00510249" w:rsidP="00510249">
      <w:pPr>
        <w:ind w:firstLine="180"/>
        <w:jc w:val="center"/>
        <w:rPr>
          <w:b/>
          <w:bCs/>
        </w:rPr>
      </w:pPr>
      <w:r>
        <w:rPr>
          <w:b/>
          <w:bCs/>
        </w:rPr>
        <w:t>УКРАЇНА</w:t>
      </w:r>
    </w:p>
    <w:p w:rsidR="00510249" w:rsidRDefault="00510249" w:rsidP="00510249">
      <w:pPr>
        <w:pStyle w:val="a3"/>
        <w:jc w:val="center"/>
      </w:pPr>
      <w:r>
        <w:rPr>
          <w:b/>
          <w:bCs/>
        </w:rPr>
        <w:t>ВЕЛИКОЖИТИНСЬКА СІЛЬСЬКА РАДА</w:t>
      </w:r>
    </w:p>
    <w:p w:rsidR="00510249" w:rsidRDefault="00510249" w:rsidP="00510249">
      <w:pPr>
        <w:pStyle w:val="1"/>
        <w:numPr>
          <w:ilvl w:val="0"/>
          <w:numId w:val="0"/>
        </w:numPr>
        <w:tabs>
          <w:tab w:val="left" w:pos="0"/>
        </w:tabs>
        <w:ind w:left="432" w:hanging="432"/>
      </w:pPr>
      <w:r>
        <w:rPr>
          <w:rFonts w:ascii="Times New Roman" w:eastAsia="Times New Roman" w:hAnsi="Times New Roman"/>
          <w:sz w:val="24"/>
        </w:rPr>
        <w:t>РІВНЕНСЬКОГО   РАЙОНУ РІВНЕНСЬКОЇ ОБЛАСТІ</w:t>
      </w:r>
    </w:p>
    <w:p w:rsidR="00510249" w:rsidRDefault="00510249" w:rsidP="00510249">
      <w:pPr>
        <w:jc w:val="center"/>
      </w:pPr>
      <w:r>
        <w:t>(сьоме скликання)</w:t>
      </w:r>
    </w:p>
    <w:p w:rsidR="00510249" w:rsidRDefault="00510249" w:rsidP="00510249">
      <w:pPr>
        <w:jc w:val="center"/>
      </w:pPr>
    </w:p>
    <w:p w:rsidR="00510249" w:rsidRDefault="00510249" w:rsidP="00510249">
      <w:pPr>
        <w:jc w:val="center"/>
      </w:pPr>
    </w:p>
    <w:p w:rsidR="00510249" w:rsidRDefault="00510249" w:rsidP="00510249">
      <w:pPr>
        <w:jc w:val="center"/>
      </w:pPr>
      <w:r>
        <w:rPr>
          <w:b/>
          <w:bCs/>
        </w:rPr>
        <w:t xml:space="preserve">РІШЕННЯ № 218 </w:t>
      </w:r>
    </w:p>
    <w:p w:rsidR="00510249" w:rsidRDefault="00510249" w:rsidP="00510249">
      <w:pPr>
        <w:jc w:val="center"/>
      </w:pPr>
    </w:p>
    <w:p w:rsidR="00510249" w:rsidRDefault="00510249" w:rsidP="00510249"/>
    <w:p w:rsidR="00510249" w:rsidRDefault="00510249" w:rsidP="00510249">
      <w:r>
        <w:t>від 14 липня 2016 року</w:t>
      </w:r>
    </w:p>
    <w:p w:rsidR="00510249" w:rsidRDefault="00510249" w:rsidP="00510249"/>
    <w:p w:rsidR="00510249" w:rsidRDefault="00510249" w:rsidP="00510249">
      <w:pPr>
        <w:rPr>
          <w:b/>
          <w:bCs/>
        </w:rPr>
      </w:pPr>
      <w:r>
        <w:rPr>
          <w:b/>
          <w:bCs/>
        </w:rPr>
        <w:t xml:space="preserve">Про затвердження технічної </w:t>
      </w:r>
    </w:p>
    <w:p w:rsidR="00510249" w:rsidRDefault="00510249" w:rsidP="00510249">
      <w:pPr>
        <w:rPr>
          <w:b/>
          <w:bCs/>
        </w:rPr>
      </w:pPr>
      <w:r>
        <w:rPr>
          <w:b/>
          <w:bCs/>
        </w:rPr>
        <w:t xml:space="preserve">документації із землеустрою </w:t>
      </w:r>
    </w:p>
    <w:p w:rsidR="00510249" w:rsidRDefault="00510249" w:rsidP="00510249">
      <w:pPr>
        <w:rPr>
          <w:b/>
          <w:bCs/>
        </w:rPr>
      </w:pPr>
      <w:r>
        <w:rPr>
          <w:b/>
          <w:bCs/>
        </w:rPr>
        <w:t>щодо встановлення (відновлення)</w:t>
      </w:r>
    </w:p>
    <w:p w:rsidR="00510249" w:rsidRDefault="00510249" w:rsidP="00510249">
      <w:pPr>
        <w:rPr>
          <w:b/>
          <w:bCs/>
        </w:rPr>
      </w:pPr>
      <w:r>
        <w:rPr>
          <w:b/>
          <w:bCs/>
        </w:rPr>
        <w:t xml:space="preserve">меж земельної ділянки </w:t>
      </w:r>
    </w:p>
    <w:p w:rsidR="00510249" w:rsidRDefault="00510249" w:rsidP="00510249">
      <w:pPr>
        <w:rPr>
          <w:b/>
          <w:bCs/>
        </w:rPr>
      </w:pPr>
      <w:r>
        <w:rPr>
          <w:b/>
          <w:bCs/>
        </w:rPr>
        <w:t xml:space="preserve">гр. Сидорчук Я.Ф. </w:t>
      </w:r>
    </w:p>
    <w:p w:rsidR="00510249" w:rsidRDefault="00510249" w:rsidP="00510249">
      <w:r>
        <w:rPr>
          <w:b/>
          <w:bCs/>
        </w:rPr>
        <w:t xml:space="preserve">та </w:t>
      </w:r>
      <w:proofErr w:type="spellStart"/>
      <w:r>
        <w:rPr>
          <w:b/>
          <w:bCs/>
        </w:rPr>
        <w:t>гр.Сидорчуку</w:t>
      </w:r>
      <w:proofErr w:type="spellEnd"/>
      <w:r>
        <w:rPr>
          <w:b/>
          <w:bCs/>
        </w:rPr>
        <w:t xml:space="preserve"> О.П.</w:t>
      </w:r>
    </w:p>
    <w:p w:rsidR="00510249" w:rsidRDefault="00510249" w:rsidP="00510249"/>
    <w:p w:rsidR="00510249" w:rsidRDefault="00510249" w:rsidP="00510249"/>
    <w:p w:rsidR="00510249" w:rsidRDefault="00510249" w:rsidP="00510249">
      <w:pPr>
        <w:tabs>
          <w:tab w:val="left" w:pos="1350"/>
        </w:tabs>
        <w:jc w:val="both"/>
      </w:pPr>
      <w:r>
        <w:tab/>
        <w:t xml:space="preserve">Розглянувши заяву гр. Сидорчук Я.Ф. та Сидорчука О.П., технічну документацію із землеустрою щодо встановлення (відновлення) меж земельної ділянки в натурі, розроблену ФОП Семенюк С.В.,  керуючись ст. 12, 118, 120, 121, 122, 125 Земельного кодексу України та ст. 26 Закону України </w:t>
      </w:r>
      <w:proofErr w:type="spellStart"/>
      <w:r>
        <w:t>„Про</w:t>
      </w:r>
      <w:proofErr w:type="spellEnd"/>
      <w:r>
        <w:t xml:space="preserve"> місцеве самоврядування в Україні”, сільська рада </w:t>
      </w:r>
    </w:p>
    <w:p w:rsidR="00510249" w:rsidRDefault="00510249" w:rsidP="00510249">
      <w:pPr>
        <w:tabs>
          <w:tab w:val="left" w:pos="1425"/>
        </w:tabs>
        <w:jc w:val="both"/>
      </w:pPr>
    </w:p>
    <w:p w:rsidR="00510249" w:rsidRDefault="00510249" w:rsidP="00510249">
      <w:pPr>
        <w:tabs>
          <w:tab w:val="left" w:pos="1425"/>
        </w:tabs>
      </w:pPr>
    </w:p>
    <w:p w:rsidR="00510249" w:rsidRDefault="00510249" w:rsidP="00510249">
      <w:pPr>
        <w:tabs>
          <w:tab w:val="left" w:pos="1410"/>
        </w:tabs>
        <w:jc w:val="center"/>
      </w:pPr>
      <w:r>
        <w:rPr>
          <w:b/>
          <w:bCs/>
        </w:rPr>
        <w:t>ВИРІШИЛА:</w:t>
      </w:r>
    </w:p>
    <w:p w:rsidR="00510249" w:rsidRDefault="00510249" w:rsidP="00510249">
      <w:pPr>
        <w:tabs>
          <w:tab w:val="left" w:pos="1410"/>
        </w:tabs>
        <w:jc w:val="center"/>
      </w:pPr>
    </w:p>
    <w:p w:rsidR="00510249" w:rsidRDefault="00510249" w:rsidP="00510249">
      <w:pPr>
        <w:ind w:left="720"/>
        <w:jc w:val="both"/>
      </w:pPr>
    </w:p>
    <w:p w:rsidR="00510249" w:rsidRDefault="00510249" w:rsidP="00510249">
      <w:pPr>
        <w:ind w:left="90"/>
        <w:jc w:val="both"/>
      </w:pPr>
      <w:r>
        <w:t xml:space="preserve">1. Затвердити технічну документацію із землеустрою щодо встановлення (відновлення) меж земельної ділянки в натурі ( на місцевості)  </w:t>
      </w:r>
      <w:bookmarkStart w:id="0" w:name="__DdeLink__57_14748531691"/>
      <w:bookmarkEnd w:id="0"/>
      <w:r>
        <w:t xml:space="preserve">для  будівництва та обслуговування житлового будинку, господарських будівель та споруд площею  0.2500 га  (кадастровий номер: 5624681500:03:020:0230)   громадянам Сидорчук Ярославі Федорівні та Сидорчуку Олександру в селі Великий Житин </w:t>
      </w:r>
      <w:proofErr w:type="spellStart"/>
      <w:r>
        <w:t>Житин</w:t>
      </w:r>
      <w:proofErr w:type="spellEnd"/>
      <w:r>
        <w:t xml:space="preserve"> на території Великожитинської сільської ради Рівненського району.</w:t>
      </w:r>
    </w:p>
    <w:p w:rsidR="00510249" w:rsidRDefault="00510249" w:rsidP="00510249">
      <w:pPr>
        <w:tabs>
          <w:tab w:val="left" w:pos="1425"/>
        </w:tabs>
        <w:jc w:val="both"/>
      </w:pPr>
      <w:r>
        <w:t xml:space="preserve">2. Надати у спільну сумісну власність земельну ділянку для  будівництва та обслуговування житлового будинку, господарських будівель та споруд площею 0.2500 га (кадастровий номер: 5624681500:03:020:0230)  громадянам Сидорчук Ярославі Федорівні та Сидорчуку Олександру Петровичу в селі Великий Житин </w:t>
      </w:r>
      <w:proofErr w:type="spellStart"/>
      <w:r>
        <w:t>Житин</w:t>
      </w:r>
      <w:proofErr w:type="spellEnd"/>
      <w:r>
        <w:t xml:space="preserve"> на території Великожитинської сільської ради Рівненського району</w:t>
      </w:r>
    </w:p>
    <w:p w:rsidR="00510249" w:rsidRDefault="00510249" w:rsidP="00510249">
      <w:pPr>
        <w:tabs>
          <w:tab w:val="left" w:pos="1425"/>
        </w:tabs>
        <w:jc w:val="both"/>
      </w:pPr>
      <w:r>
        <w:t>3. Громадянам Сидорчук Ярославі Федорівні та Сидорчуку Олександру Петровичу оформити право на земельну ділянку в порядку, визначеному законодавством.</w:t>
      </w:r>
    </w:p>
    <w:p w:rsidR="00510249" w:rsidRDefault="00510249" w:rsidP="00510249">
      <w:pPr>
        <w:tabs>
          <w:tab w:val="left" w:pos="1425"/>
        </w:tabs>
        <w:jc w:val="both"/>
      </w:pPr>
      <w:r>
        <w:t>4. Контроль за виконанням рішення покласти на комісію з питань земельних відносин, охорони навколишнього середовища та соціального розвитку села.</w:t>
      </w:r>
    </w:p>
    <w:p w:rsidR="00510249" w:rsidRDefault="00510249" w:rsidP="00510249">
      <w:pPr>
        <w:tabs>
          <w:tab w:val="left" w:pos="1800"/>
        </w:tabs>
        <w:jc w:val="both"/>
      </w:pPr>
    </w:p>
    <w:p w:rsidR="00510249" w:rsidRDefault="00510249" w:rsidP="00510249">
      <w:pPr>
        <w:tabs>
          <w:tab w:val="left" w:pos="1800"/>
        </w:tabs>
        <w:jc w:val="both"/>
      </w:pPr>
    </w:p>
    <w:p w:rsidR="00510249" w:rsidRDefault="00510249" w:rsidP="00510249">
      <w:pPr>
        <w:tabs>
          <w:tab w:val="left" w:pos="1800"/>
        </w:tabs>
        <w:jc w:val="both"/>
      </w:pPr>
    </w:p>
    <w:p w:rsidR="00510249" w:rsidRDefault="00510249" w:rsidP="00510249">
      <w:pPr>
        <w:jc w:val="both"/>
      </w:pPr>
      <w:r>
        <w:rPr>
          <w:b/>
          <w:bCs/>
        </w:rPr>
        <w:t xml:space="preserve">Сільський голова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Хома Л.Г.</w:t>
      </w:r>
      <w:r>
        <w:t xml:space="preserve"> </w:t>
      </w:r>
    </w:p>
    <w:p w:rsidR="00FF6984" w:rsidRDefault="00FF6984">
      <w:bookmarkStart w:id="1" w:name="_GoBack"/>
      <w:bookmarkEnd w:id="1"/>
    </w:p>
    <w:sectPr w:rsidR="00FF69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86"/>
    <w:rsid w:val="00510249"/>
    <w:rsid w:val="00F66F86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0249"/>
    <w:pPr>
      <w:keepNext/>
      <w:numPr>
        <w:numId w:val="2"/>
      </w:numPr>
      <w:jc w:val="center"/>
      <w:outlineLvl w:val="0"/>
    </w:pPr>
    <w:rPr>
      <w:rFonts w:ascii="Arial" w:eastAsia="Arial" w:hAnsi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249"/>
    <w:rPr>
      <w:rFonts w:ascii="Arial" w:eastAsia="Arial" w:hAnsi="Arial" w:cs="Times New Roman"/>
      <w:b/>
      <w:bCs/>
      <w:sz w:val="28"/>
      <w:szCs w:val="24"/>
      <w:lang w:eastAsia="ar-SA"/>
    </w:rPr>
  </w:style>
  <w:style w:type="paragraph" w:customStyle="1" w:styleId="a3">
    <w:name w:val="???????? ????? ? ????????"/>
    <w:basedOn w:val="a"/>
    <w:rsid w:val="00510249"/>
    <w:pPr>
      <w:ind w:firstLine="360"/>
      <w:jc w:val="both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5102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24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10249"/>
    <w:pPr>
      <w:keepNext/>
      <w:numPr>
        <w:numId w:val="2"/>
      </w:numPr>
      <w:jc w:val="center"/>
      <w:outlineLvl w:val="0"/>
    </w:pPr>
    <w:rPr>
      <w:rFonts w:ascii="Arial" w:eastAsia="Arial" w:hAnsi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0249"/>
    <w:rPr>
      <w:rFonts w:ascii="Arial" w:eastAsia="Arial" w:hAnsi="Arial" w:cs="Times New Roman"/>
      <w:b/>
      <w:bCs/>
      <w:sz w:val="28"/>
      <w:szCs w:val="24"/>
      <w:lang w:eastAsia="ar-SA"/>
    </w:rPr>
  </w:style>
  <w:style w:type="paragraph" w:customStyle="1" w:styleId="a3">
    <w:name w:val="???????? ????? ? ????????"/>
    <w:basedOn w:val="a"/>
    <w:rsid w:val="00510249"/>
    <w:pPr>
      <w:ind w:firstLine="360"/>
      <w:jc w:val="both"/>
    </w:pPr>
    <w:rPr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5102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2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1171</Words>
  <Characters>668</Characters>
  <Application>Microsoft Office Word</Application>
  <DocSecurity>0</DocSecurity>
  <Lines>5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2016-07-19T13:48:00Z</dcterms:created>
  <dcterms:modified xsi:type="dcterms:W3CDTF">2016-07-19T13:48:00Z</dcterms:modified>
</cp:coreProperties>
</file>