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557" w:rsidRDefault="00B53557" w:rsidP="00B53557">
      <w:pPr>
        <w:jc w:val="center"/>
        <w:rPr>
          <w:sz w:val="24"/>
          <w:szCs w:val="24"/>
        </w:rPr>
      </w:pPr>
      <w:r>
        <w:rPr>
          <w:noProof/>
          <w:sz w:val="24"/>
          <w:szCs w:val="24"/>
          <w:lang w:val="uk-UA" w:eastAsia="uk-UA"/>
        </w:rPr>
        <w:drawing>
          <wp:inline distT="0" distB="0" distL="0" distR="0">
            <wp:extent cx="438150" cy="6191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B53557" w:rsidRDefault="00B53557" w:rsidP="00B53557">
      <w:pPr>
        <w:jc w:val="center"/>
        <w:rPr>
          <w:b/>
          <w:sz w:val="24"/>
          <w:szCs w:val="24"/>
        </w:rPr>
      </w:pPr>
      <w:r>
        <w:rPr>
          <w:b/>
          <w:sz w:val="24"/>
          <w:szCs w:val="24"/>
        </w:rPr>
        <w:t>УКРАЇНА</w:t>
      </w:r>
    </w:p>
    <w:p w:rsidR="00B53557" w:rsidRDefault="00B53557" w:rsidP="00B53557">
      <w:pPr>
        <w:tabs>
          <w:tab w:val="left" w:pos="2176"/>
        </w:tabs>
        <w:jc w:val="center"/>
        <w:rPr>
          <w:b/>
          <w:sz w:val="24"/>
          <w:szCs w:val="24"/>
        </w:rPr>
      </w:pPr>
      <w:r>
        <w:rPr>
          <w:b/>
          <w:sz w:val="24"/>
          <w:szCs w:val="24"/>
        </w:rPr>
        <w:t>ВЕЛИКОЖИТИНСЬКА СІЛЬСЬКА РАДА</w:t>
      </w:r>
    </w:p>
    <w:p w:rsidR="00B53557" w:rsidRDefault="00B53557" w:rsidP="00B53557">
      <w:pPr>
        <w:tabs>
          <w:tab w:val="left" w:pos="1328"/>
        </w:tabs>
        <w:jc w:val="center"/>
        <w:rPr>
          <w:b/>
          <w:sz w:val="24"/>
          <w:szCs w:val="24"/>
        </w:rPr>
      </w:pPr>
      <w:r>
        <w:rPr>
          <w:b/>
          <w:sz w:val="24"/>
          <w:szCs w:val="24"/>
        </w:rPr>
        <w:t>РІВНЕНСЬКОГО РАЙОНУ РІВНЕНСЬКОЇ ОБЛАСТІ</w:t>
      </w:r>
    </w:p>
    <w:p w:rsidR="00B53557" w:rsidRDefault="00B53557" w:rsidP="00B53557">
      <w:pPr>
        <w:tabs>
          <w:tab w:val="left" w:pos="1328"/>
        </w:tabs>
        <w:jc w:val="center"/>
        <w:rPr>
          <w:sz w:val="24"/>
          <w:szCs w:val="24"/>
        </w:rPr>
      </w:pPr>
      <w:r>
        <w:rPr>
          <w:sz w:val="24"/>
          <w:szCs w:val="24"/>
        </w:rPr>
        <w:t>(</w:t>
      </w:r>
      <w:r>
        <w:rPr>
          <w:sz w:val="24"/>
          <w:szCs w:val="24"/>
          <w:lang w:val="uk-UA"/>
        </w:rPr>
        <w:t>сьоме</w:t>
      </w:r>
      <w:r>
        <w:rPr>
          <w:sz w:val="24"/>
          <w:szCs w:val="24"/>
        </w:rPr>
        <w:t xml:space="preserve"> </w:t>
      </w:r>
      <w:proofErr w:type="spellStart"/>
      <w:r>
        <w:rPr>
          <w:sz w:val="24"/>
          <w:szCs w:val="24"/>
        </w:rPr>
        <w:t>скликання</w:t>
      </w:r>
      <w:proofErr w:type="spellEnd"/>
      <w:r>
        <w:rPr>
          <w:sz w:val="24"/>
          <w:szCs w:val="24"/>
        </w:rPr>
        <w:t>)</w:t>
      </w:r>
    </w:p>
    <w:p w:rsidR="00B53557" w:rsidRDefault="00B53557" w:rsidP="00B53557">
      <w:pPr>
        <w:tabs>
          <w:tab w:val="left" w:pos="1328"/>
        </w:tabs>
        <w:jc w:val="center"/>
        <w:rPr>
          <w:b/>
          <w:sz w:val="24"/>
          <w:szCs w:val="24"/>
        </w:rPr>
      </w:pPr>
    </w:p>
    <w:p w:rsidR="00B53557" w:rsidRDefault="00B53557" w:rsidP="00B53557">
      <w:pPr>
        <w:tabs>
          <w:tab w:val="left" w:pos="3616"/>
        </w:tabs>
        <w:jc w:val="center"/>
        <w:rPr>
          <w:b/>
          <w:sz w:val="24"/>
          <w:szCs w:val="24"/>
        </w:rPr>
      </w:pPr>
      <w:r>
        <w:rPr>
          <w:b/>
          <w:sz w:val="24"/>
          <w:szCs w:val="24"/>
        </w:rPr>
        <w:t>РІШЕННЯ     №</w:t>
      </w:r>
      <w:r>
        <w:rPr>
          <w:b/>
          <w:sz w:val="24"/>
          <w:szCs w:val="24"/>
          <w:lang w:val="uk-UA"/>
        </w:rPr>
        <w:t xml:space="preserve"> </w:t>
      </w:r>
      <w:r w:rsidR="00B17A91">
        <w:rPr>
          <w:b/>
          <w:sz w:val="24"/>
          <w:szCs w:val="24"/>
          <w:lang w:val="uk-UA"/>
        </w:rPr>
        <w:t>380</w:t>
      </w:r>
    </w:p>
    <w:p w:rsidR="00B53557" w:rsidRDefault="00B53557" w:rsidP="00B53557">
      <w:pPr>
        <w:tabs>
          <w:tab w:val="left" w:pos="3616"/>
        </w:tabs>
        <w:rPr>
          <w:sz w:val="24"/>
          <w:szCs w:val="24"/>
          <w:lang w:val="uk-UA"/>
        </w:rPr>
      </w:pPr>
    </w:p>
    <w:p w:rsidR="00B53557" w:rsidRDefault="00B53557" w:rsidP="00B53557">
      <w:pPr>
        <w:tabs>
          <w:tab w:val="left" w:pos="3616"/>
        </w:tabs>
        <w:rPr>
          <w:sz w:val="24"/>
          <w:szCs w:val="24"/>
          <w:lang w:val="uk-UA"/>
        </w:rPr>
      </w:pPr>
    </w:p>
    <w:p w:rsidR="00B53557" w:rsidRDefault="00B53557" w:rsidP="00B53557">
      <w:pPr>
        <w:tabs>
          <w:tab w:val="left" w:pos="3616"/>
        </w:tabs>
        <w:rPr>
          <w:sz w:val="24"/>
          <w:szCs w:val="24"/>
          <w:lang w:val="uk-UA"/>
        </w:rPr>
      </w:pPr>
    </w:p>
    <w:p w:rsidR="00B53557" w:rsidRDefault="00B53557" w:rsidP="00B53557">
      <w:pPr>
        <w:rPr>
          <w:sz w:val="24"/>
          <w:szCs w:val="24"/>
          <w:lang w:val="uk-UA"/>
        </w:rPr>
      </w:pPr>
      <w:proofErr w:type="spellStart"/>
      <w:r>
        <w:rPr>
          <w:sz w:val="24"/>
          <w:szCs w:val="24"/>
        </w:rPr>
        <w:t>від</w:t>
      </w:r>
      <w:proofErr w:type="spellEnd"/>
      <w:r>
        <w:rPr>
          <w:sz w:val="24"/>
          <w:szCs w:val="24"/>
        </w:rPr>
        <w:t xml:space="preserve"> </w:t>
      </w:r>
      <w:r w:rsidR="001340B7">
        <w:rPr>
          <w:sz w:val="24"/>
          <w:szCs w:val="24"/>
          <w:lang w:val="uk-UA"/>
        </w:rPr>
        <w:t xml:space="preserve"> </w:t>
      </w:r>
      <w:r w:rsidR="00B17A91">
        <w:rPr>
          <w:sz w:val="24"/>
          <w:szCs w:val="24"/>
          <w:lang w:val="uk-UA"/>
        </w:rPr>
        <w:t xml:space="preserve">31 січня </w:t>
      </w:r>
      <w:r>
        <w:rPr>
          <w:sz w:val="24"/>
          <w:szCs w:val="24"/>
        </w:rPr>
        <w:t xml:space="preserve"> </w:t>
      </w:r>
      <w:r w:rsidR="001340B7">
        <w:rPr>
          <w:sz w:val="24"/>
          <w:szCs w:val="24"/>
          <w:lang w:val="uk-UA"/>
        </w:rPr>
        <w:t>2017 року</w:t>
      </w:r>
    </w:p>
    <w:p w:rsidR="001340B7" w:rsidRDefault="001340B7" w:rsidP="00B53557">
      <w:pPr>
        <w:rPr>
          <w:sz w:val="24"/>
          <w:szCs w:val="24"/>
          <w:lang w:val="uk-UA"/>
        </w:rPr>
      </w:pPr>
    </w:p>
    <w:p w:rsidR="00B53557" w:rsidRDefault="00B53557" w:rsidP="00B53557">
      <w:pPr>
        <w:rPr>
          <w:rFonts w:ascii="Times New Roman CYR" w:hAnsi="Times New Roman CYR"/>
          <w:b/>
          <w:sz w:val="24"/>
          <w:szCs w:val="24"/>
          <w:lang w:val="uk-UA"/>
        </w:rPr>
      </w:pPr>
      <w:r>
        <w:rPr>
          <w:rFonts w:ascii="Times New Roman CYR" w:hAnsi="Times New Roman CYR"/>
          <w:b/>
          <w:sz w:val="24"/>
          <w:szCs w:val="24"/>
          <w:lang w:val="uk-UA"/>
        </w:rPr>
        <w:t>Про запобігання та протидію  корупції в</w:t>
      </w:r>
    </w:p>
    <w:p w:rsidR="00B53557" w:rsidRDefault="00B53557" w:rsidP="00B53557">
      <w:pPr>
        <w:rPr>
          <w:sz w:val="24"/>
          <w:szCs w:val="24"/>
          <w:lang w:val="uk-UA"/>
        </w:rPr>
      </w:pPr>
      <w:r>
        <w:rPr>
          <w:rFonts w:ascii="Times New Roman CYR" w:hAnsi="Times New Roman CYR"/>
          <w:b/>
          <w:sz w:val="24"/>
          <w:szCs w:val="24"/>
          <w:lang w:val="uk-UA"/>
        </w:rPr>
        <w:t>органах місцевого самоврядування</w:t>
      </w:r>
    </w:p>
    <w:p w:rsidR="00B53557" w:rsidRDefault="00B53557" w:rsidP="00B53557">
      <w:pPr>
        <w:rPr>
          <w:sz w:val="24"/>
          <w:szCs w:val="24"/>
          <w:lang w:val="uk-UA"/>
        </w:rPr>
      </w:pPr>
    </w:p>
    <w:p w:rsidR="00B53557" w:rsidRDefault="00B53557" w:rsidP="00B53557">
      <w:pPr>
        <w:rPr>
          <w:sz w:val="24"/>
          <w:szCs w:val="24"/>
          <w:lang w:val="uk-UA"/>
        </w:rPr>
      </w:pPr>
    </w:p>
    <w:p w:rsidR="00B53557" w:rsidRDefault="00B53557" w:rsidP="00B53557">
      <w:pPr>
        <w:jc w:val="both"/>
        <w:rPr>
          <w:sz w:val="24"/>
          <w:szCs w:val="24"/>
          <w:lang w:val="uk-UA"/>
        </w:rPr>
      </w:pPr>
      <w:r>
        <w:rPr>
          <w:sz w:val="24"/>
          <w:szCs w:val="24"/>
          <w:lang w:val="uk-UA"/>
        </w:rPr>
        <w:t xml:space="preserve">             Відповідно до Закону України «Про засади запобігання і протидію корупції», постанови Кабінету Міністрів України від 04.09.2013 року №706 «Питання запобігання та виявлення корупції», з метою усунення  недоліків у виконанні  вимог антикорупційного законодавства сесія сільської ради </w:t>
      </w:r>
    </w:p>
    <w:p w:rsidR="00B53557" w:rsidRDefault="00B53557" w:rsidP="00B53557">
      <w:pPr>
        <w:jc w:val="both"/>
        <w:rPr>
          <w:sz w:val="24"/>
          <w:szCs w:val="24"/>
          <w:lang w:val="uk-UA"/>
        </w:rPr>
      </w:pPr>
    </w:p>
    <w:p w:rsidR="00B53557" w:rsidRDefault="00B53557" w:rsidP="00B53557">
      <w:pPr>
        <w:jc w:val="both"/>
        <w:rPr>
          <w:sz w:val="24"/>
          <w:szCs w:val="24"/>
          <w:lang w:val="uk-UA"/>
        </w:rPr>
      </w:pPr>
    </w:p>
    <w:p w:rsidR="00B53557" w:rsidRDefault="00B53557" w:rsidP="00B53557">
      <w:pPr>
        <w:jc w:val="both"/>
        <w:rPr>
          <w:sz w:val="24"/>
          <w:szCs w:val="24"/>
          <w:lang w:val="uk-UA"/>
        </w:rPr>
      </w:pPr>
    </w:p>
    <w:p w:rsidR="00B53557" w:rsidRDefault="00B53557" w:rsidP="00B53557">
      <w:pPr>
        <w:tabs>
          <w:tab w:val="left" w:pos="3225"/>
        </w:tabs>
        <w:ind w:firstLine="708"/>
        <w:jc w:val="center"/>
        <w:rPr>
          <w:b/>
          <w:sz w:val="24"/>
          <w:szCs w:val="24"/>
          <w:lang w:val="uk-UA"/>
        </w:rPr>
      </w:pPr>
      <w:r>
        <w:rPr>
          <w:b/>
          <w:sz w:val="24"/>
          <w:szCs w:val="24"/>
          <w:lang w:val="uk-UA"/>
        </w:rPr>
        <w:t>ВИРІШИЛА:</w:t>
      </w:r>
    </w:p>
    <w:p w:rsidR="00B53557" w:rsidRDefault="00B53557" w:rsidP="00B53557">
      <w:pPr>
        <w:jc w:val="both"/>
        <w:rPr>
          <w:b/>
          <w:sz w:val="24"/>
          <w:szCs w:val="24"/>
          <w:lang w:val="uk-UA"/>
        </w:rPr>
      </w:pPr>
    </w:p>
    <w:p w:rsidR="00B53557" w:rsidRDefault="00B53557" w:rsidP="00B53557">
      <w:pPr>
        <w:jc w:val="both"/>
        <w:rPr>
          <w:b/>
          <w:sz w:val="24"/>
          <w:szCs w:val="24"/>
          <w:lang w:val="uk-UA"/>
        </w:rPr>
      </w:pPr>
    </w:p>
    <w:p w:rsidR="0051750E" w:rsidRDefault="00B53557" w:rsidP="00B53557">
      <w:pPr>
        <w:ind w:firstLine="720"/>
        <w:jc w:val="both"/>
        <w:rPr>
          <w:sz w:val="24"/>
          <w:szCs w:val="24"/>
          <w:lang w:val="uk-UA"/>
        </w:rPr>
      </w:pPr>
      <w:r>
        <w:rPr>
          <w:sz w:val="24"/>
          <w:szCs w:val="24"/>
          <w:lang w:val="uk-UA"/>
        </w:rPr>
        <w:t xml:space="preserve">1. Призначити відповідальною особою з питань запобігання та виявлення корупції в органах місцевого самоврядування голову постійної комісії </w:t>
      </w:r>
      <w:r w:rsidR="0051750E">
        <w:rPr>
          <w:sz w:val="24"/>
          <w:szCs w:val="24"/>
          <w:lang w:val="uk-UA"/>
        </w:rPr>
        <w:t>з правових питань, місцевого самоврядування, депутатської діяльності та етики Левчика Віктора Петровича</w:t>
      </w:r>
    </w:p>
    <w:p w:rsidR="00B53557" w:rsidRDefault="00B53557" w:rsidP="00B53557">
      <w:pPr>
        <w:ind w:firstLine="720"/>
        <w:jc w:val="both"/>
        <w:rPr>
          <w:sz w:val="24"/>
          <w:szCs w:val="24"/>
          <w:lang w:val="uk-UA"/>
        </w:rPr>
      </w:pPr>
      <w:r>
        <w:rPr>
          <w:sz w:val="24"/>
          <w:szCs w:val="24"/>
          <w:lang w:val="uk-UA"/>
        </w:rPr>
        <w:t>2.Затвердити внутрішній план роботи сільської ради, щодо запобігання та протидії корупції у Великожитинській сільській раді.</w:t>
      </w:r>
    </w:p>
    <w:p w:rsidR="00B53557" w:rsidRDefault="00B53557" w:rsidP="00B53557">
      <w:pPr>
        <w:shd w:val="clear" w:color="auto" w:fill="FFFFFF"/>
        <w:ind w:firstLine="720"/>
        <w:jc w:val="both"/>
        <w:rPr>
          <w:sz w:val="24"/>
          <w:szCs w:val="24"/>
          <w:lang w:val="uk-UA"/>
        </w:rPr>
      </w:pPr>
      <w:r>
        <w:rPr>
          <w:sz w:val="24"/>
          <w:szCs w:val="24"/>
          <w:lang w:val="uk-UA"/>
        </w:rPr>
        <w:t>3. Рекомендувати посадовим особам Великожитинської сільської ради забезпечити чітке дотримання вимог законодавства про службу в органах місцевого самоврядування та боротьбу з корупцією.</w:t>
      </w:r>
    </w:p>
    <w:p w:rsidR="00B53557" w:rsidRDefault="00B53557" w:rsidP="00B53557">
      <w:pPr>
        <w:shd w:val="clear" w:color="auto" w:fill="FFFFFF"/>
        <w:ind w:firstLine="720"/>
        <w:jc w:val="both"/>
        <w:rPr>
          <w:sz w:val="24"/>
          <w:szCs w:val="24"/>
          <w:lang w:val="uk-UA"/>
        </w:rPr>
      </w:pPr>
      <w:r>
        <w:rPr>
          <w:sz w:val="24"/>
          <w:szCs w:val="24"/>
          <w:lang w:val="uk-UA"/>
        </w:rPr>
        <w:t>4. Контроль за виконанням даного рішення залишаю за собою.</w:t>
      </w:r>
    </w:p>
    <w:p w:rsidR="00B53557" w:rsidRDefault="00B53557" w:rsidP="00B53557">
      <w:pPr>
        <w:shd w:val="clear" w:color="auto" w:fill="FFFFFF"/>
        <w:jc w:val="both"/>
        <w:rPr>
          <w:sz w:val="24"/>
          <w:szCs w:val="24"/>
          <w:lang w:val="uk-UA"/>
        </w:rPr>
      </w:pPr>
    </w:p>
    <w:p w:rsidR="00B53557" w:rsidRDefault="00B53557" w:rsidP="00B53557">
      <w:pPr>
        <w:shd w:val="clear" w:color="auto" w:fill="FFFFFF"/>
        <w:jc w:val="both"/>
        <w:rPr>
          <w:sz w:val="24"/>
          <w:szCs w:val="24"/>
          <w:lang w:val="uk-UA"/>
        </w:rPr>
      </w:pPr>
    </w:p>
    <w:p w:rsidR="00B53557" w:rsidRDefault="00B53557" w:rsidP="00B53557">
      <w:pPr>
        <w:shd w:val="clear" w:color="auto" w:fill="FFFFFF"/>
        <w:jc w:val="both"/>
        <w:rPr>
          <w:sz w:val="24"/>
          <w:szCs w:val="24"/>
        </w:rPr>
      </w:pPr>
      <w:r>
        <w:rPr>
          <w:sz w:val="24"/>
          <w:szCs w:val="24"/>
        </w:rPr>
        <w:t xml:space="preserve">. </w:t>
      </w:r>
    </w:p>
    <w:p w:rsidR="00B53557" w:rsidRDefault="00B53557" w:rsidP="00B53557">
      <w:pPr>
        <w:jc w:val="both"/>
        <w:rPr>
          <w:sz w:val="24"/>
          <w:szCs w:val="24"/>
        </w:rPr>
      </w:pPr>
    </w:p>
    <w:p w:rsidR="00B53557" w:rsidRDefault="00B53557" w:rsidP="00B53557">
      <w:pPr>
        <w:jc w:val="both"/>
        <w:rPr>
          <w:sz w:val="24"/>
          <w:szCs w:val="24"/>
        </w:rPr>
      </w:pPr>
    </w:p>
    <w:p w:rsidR="00B53557" w:rsidRDefault="00B53557" w:rsidP="00B53557">
      <w:pPr>
        <w:jc w:val="both"/>
        <w:rPr>
          <w:sz w:val="24"/>
          <w:szCs w:val="24"/>
        </w:rPr>
      </w:pPr>
    </w:p>
    <w:p w:rsidR="00B53557" w:rsidRDefault="00B53557" w:rsidP="00B53557">
      <w:pPr>
        <w:tabs>
          <w:tab w:val="left" w:pos="1725"/>
        </w:tabs>
        <w:jc w:val="both"/>
        <w:rPr>
          <w:b/>
          <w:sz w:val="24"/>
          <w:szCs w:val="24"/>
          <w:lang w:val="uk-UA"/>
        </w:rPr>
      </w:pPr>
      <w:r>
        <w:t xml:space="preserve">      </w:t>
      </w:r>
      <w:r>
        <w:rPr>
          <w:b/>
        </w:rPr>
        <w:t xml:space="preserve"> </w:t>
      </w:r>
      <w:r>
        <w:rPr>
          <w:b/>
          <w:sz w:val="24"/>
          <w:szCs w:val="24"/>
        </w:rPr>
        <w:t xml:space="preserve">Сільський голова                                                                                                </w:t>
      </w:r>
      <w:proofErr w:type="spellStart"/>
      <w:r>
        <w:rPr>
          <w:b/>
          <w:sz w:val="24"/>
          <w:szCs w:val="24"/>
        </w:rPr>
        <w:t>Хома</w:t>
      </w:r>
      <w:proofErr w:type="spellEnd"/>
      <w:r>
        <w:rPr>
          <w:b/>
          <w:sz w:val="24"/>
          <w:szCs w:val="24"/>
        </w:rPr>
        <w:t xml:space="preserve"> Л.Г.</w:t>
      </w:r>
    </w:p>
    <w:p w:rsidR="00B53557" w:rsidRDefault="00B53557" w:rsidP="00B53557">
      <w:pPr>
        <w:tabs>
          <w:tab w:val="left" w:pos="1725"/>
        </w:tabs>
        <w:jc w:val="both"/>
        <w:rPr>
          <w:b/>
          <w:sz w:val="24"/>
          <w:szCs w:val="24"/>
          <w:lang w:val="uk-UA"/>
        </w:rPr>
      </w:pPr>
    </w:p>
    <w:p w:rsidR="00B53557" w:rsidRDefault="00B53557" w:rsidP="00B53557">
      <w:pPr>
        <w:rPr>
          <w:lang w:val="uk-UA"/>
        </w:rPr>
      </w:pPr>
    </w:p>
    <w:p w:rsidR="00B53557" w:rsidRDefault="00B53557" w:rsidP="00B53557">
      <w:pPr>
        <w:rPr>
          <w:lang w:val="uk-UA"/>
        </w:rPr>
      </w:pPr>
    </w:p>
    <w:p w:rsidR="00B53557" w:rsidRDefault="00B53557" w:rsidP="00B53557">
      <w:pPr>
        <w:rPr>
          <w:lang w:val="uk-UA"/>
        </w:rPr>
      </w:pPr>
    </w:p>
    <w:p w:rsidR="00B53557" w:rsidRDefault="00B53557" w:rsidP="00B53557">
      <w:pPr>
        <w:rPr>
          <w:lang w:val="uk-UA"/>
        </w:rPr>
      </w:pPr>
    </w:p>
    <w:p w:rsidR="00B53557" w:rsidRDefault="00B53557" w:rsidP="00B53557">
      <w:pPr>
        <w:rPr>
          <w:lang w:val="uk-UA"/>
        </w:rPr>
      </w:pPr>
    </w:p>
    <w:p w:rsidR="00B53557" w:rsidRDefault="00B53557" w:rsidP="00B53557">
      <w:pPr>
        <w:rPr>
          <w:lang w:val="uk-UA"/>
        </w:rPr>
      </w:pPr>
    </w:p>
    <w:p w:rsidR="00B53557" w:rsidRDefault="00B53557" w:rsidP="00B53557">
      <w:pPr>
        <w:rPr>
          <w:lang w:val="uk-UA"/>
        </w:rPr>
      </w:pPr>
    </w:p>
    <w:p w:rsidR="00B53557" w:rsidRDefault="00B53557" w:rsidP="00B53557">
      <w:pPr>
        <w:rPr>
          <w:lang w:val="uk-UA"/>
        </w:rPr>
      </w:pPr>
    </w:p>
    <w:p w:rsidR="00B53557" w:rsidRDefault="00B53557" w:rsidP="00B53557">
      <w:pPr>
        <w:rPr>
          <w:lang w:val="uk-UA"/>
        </w:rPr>
      </w:pPr>
    </w:p>
    <w:p w:rsidR="00B53557" w:rsidRDefault="00B53557" w:rsidP="00B53557">
      <w:pPr>
        <w:rPr>
          <w:lang w:val="uk-UA"/>
        </w:rPr>
      </w:pPr>
    </w:p>
    <w:p w:rsidR="00B53557" w:rsidRDefault="00B53557" w:rsidP="00B53557">
      <w:pPr>
        <w:jc w:val="right"/>
        <w:rPr>
          <w:sz w:val="24"/>
          <w:szCs w:val="24"/>
          <w:lang w:val="uk-UA"/>
        </w:rPr>
      </w:pPr>
      <w:r>
        <w:rPr>
          <w:sz w:val="24"/>
          <w:szCs w:val="24"/>
          <w:lang w:val="uk-UA"/>
        </w:rPr>
        <w:lastRenderedPageBreak/>
        <w:t xml:space="preserve">                                                                                                                      Додаток </w:t>
      </w:r>
    </w:p>
    <w:p w:rsidR="00B53557" w:rsidRDefault="00B53557" w:rsidP="00B53557">
      <w:pPr>
        <w:jc w:val="right"/>
        <w:rPr>
          <w:sz w:val="24"/>
          <w:szCs w:val="24"/>
          <w:lang w:val="uk-UA"/>
        </w:rPr>
      </w:pPr>
      <w:r>
        <w:rPr>
          <w:sz w:val="24"/>
          <w:szCs w:val="24"/>
          <w:lang w:val="uk-UA"/>
        </w:rPr>
        <w:t xml:space="preserve">                                                                                          до рішення  сесії сільської ради      </w:t>
      </w:r>
    </w:p>
    <w:p w:rsidR="00B53557" w:rsidRDefault="00B53557" w:rsidP="00B53557">
      <w:pPr>
        <w:jc w:val="right"/>
        <w:rPr>
          <w:sz w:val="24"/>
          <w:szCs w:val="24"/>
          <w:lang w:val="uk-UA"/>
        </w:rPr>
      </w:pPr>
      <w:r>
        <w:rPr>
          <w:sz w:val="24"/>
          <w:szCs w:val="24"/>
          <w:lang w:val="uk-UA"/>
        </w:rPr>
        <w:t xml:space="preserve">                                                                                                   від </w:t>
      </w:r>
      <w:r w:rsidR="00B17A91">
        <w:rPr>
          <w:sz w:val="24"/>
          <w:szCs w:val="24"/>
          <w:lang w:val="uk-UA"/>
        </w:rPr>
        <w:t>31.01.</w:t>
      </w:r>
      <w:r>
        <w:rPr>
          <w:sz w:val="24"/>
          <w:szCs w:val="24"/>
          <w:lang w:val="uk-UA"/>
        </w:rPr>
        <w:t>201</w:t>
      </w:r>
      <w:r w:rsidR="001340B7">
        <w:rPr>
          <w:sz w:val="24"/>
          <w:szCs w:val="24"/>
          <w:lang w:val="uk-UA"/>
        </w:rPr>
        <w:t>7</w:t>
      </w:r>
      <w:r>
        <w:rPr>
          <w:sz w:val="24"/>
          <w:szCs w:val="24"/>
          <w:lang w:val="uk-UA"/>
        </w:rPr>
        <w:t xml:space="preserve"> року №</w:t>
      </w:r>
      <w:r w:rsidR="00B17A91">
        <w:rPr>
          <w:sz w:val="24"/>
          <w:szCs w:val="24"/>
          <w:lang w:val="uk-UA"/>
        </w:rPr>
        <w:t>380</w:t>
      </w:r>
      <w:r w:rsidR="001340B7">
        <w:rPr>
          <w:sz w:val="24"/>
          <w:szCs w:val="24"/>
          <w:lang w:val="uk-UA"/>
        </w:rPr>
        <w:t xml:space="preserve">         </w:t>
      </w:r>
      <w:r>
        <w:rPr>
          <w:sz w:val="24"/>
          <w:szCs w:val="24"/>
          <w:lang w:val="uk-UA"/>
        </w:rPr>
        <w:t xml:space="preserve"> </w:t>
      </w:r>
      <w:r w:rsidR="001340B7">
        <w:rPr>
          <w:sz w:val="24"/>
          <w:szCs w:val="24"/>
          <w:lang w:val="uk-UA"/>
        </w:rPr>
        <w:t xml:space="preserve"> </w:t>
      </w:r>
    </w:p>
    <w:p w:rsidR="00B53557" w:rsidRDefault="00B53557" w:rsidP="00B53557">
      <w:pPr>
        <w:rPr>
          <w:sz w:val="24"/>
          <w:szCs w:val="24"/>
          <w:lang w:val="uk-UA"/>
        </w:rPr>
      </w:pPr>
    </w:p>
    <w:p w:rsidR="00B53557" w:rsidRPr="00B17A91" w:rsidRDefault="00B53557" w:rsidP="00B53557">
      <w:pPr>
        <w:jc w:val="center"/>
        <w:rPr>
          <w:sz w:val="24"/>
          <w:szCs w:val="24"/>
          <w:lang w:val="uk-UA"/>
        </w:rPr>
      </w:pPr>
      <w:r w:rsidRPr="00B17A91">
        <w:rPr>
          <w:sz w:val="24"/>
          <w:szCs w:val="24"/>
          <w:lang w:val="uk-UA"/>
        </w:rPr>
        <w:t>Внутрішній план роботи</w:t>
      </w:r>
    </w:p>
    <w:p w:rsidR="00B53557" w:rsidRPr="00B17A91" w:rsidRDefault="00B53557" w:rsidP="00B53557">
      <w:pPr>
        <w:jc w:val="center"/>
        <w:rPr>
          <w:sz w:val="24"/>
          <w:szCs w:val="24"/>
          <w:lang w:val="uk-UA"/>
        </w:rPr>
      </w:pPr>
      <w:r w:rsidRPr="00B17A91">
        <w:rPr>
          <w:sz w:val="24"/>
          <w:szCs w:val="24"/>
          <w:lang w:val="uk-UA"/>
        </w:rPr>
        <w:t xml:space="preserve">щодо запобігання та протидії корупції </w:t>
      </w:r>
    </w:p>
    <w:p w:rsidR="00B53557" w:rsidRPr="00B17A91" w:rsidRDefault="00B53557" w:rsidP="00B53557">
      <w:pPr>
        <w:jc w:val="center"/>
        <w:rPr>
          <w:sz w:val="24"/>
          <w:szCs w:val="24"/>
          <w:lang w:val="uk-UA"/>
        </w:rPr>
      </w:pPr>
      <w:r w:rsidRPr="00B17A91">
        <w:rPr>
          <w:sz w:val="24"/>
          <w:szCs w:val="24"/>
          <w:lang w:val="uk-UA"/>
        </w:rPr>
        <w:t>у Великожитинській сільській раді</w:t>
      </w:r>
    </w:p>
    <w:p w:rsidR="00B53557" w:rsidRPr="00B17A91" w:rsidRDefault="00B53557" w:rsidP="00B53557">
      <w:pPr>
        <w:jc w:val="center"/>
        <w:rPr>
          <w:b/>
          <w:sz w:val="24"/>
          <w:szCs w:val="24"/>
          <w:lang w:val="uk-UA"/>
        </w:rPr>
      </w:pPr>
    </w:p>
    <w:tbl>
      <w:tblPr>
        <w:tblStyle w:val="a3"/>
        <w:tblW w:w="9465" w:type="dxa"/>
        <w:tblInd w:w="0" w:type="dxa"/>
        <w:tblLayout w:type="fixed"/>
        <w:tblLook w:val="01E0" w:firstRow="1" w:lastRow="1" w:firstColumn="1" w:lastColumn="1" w:noHBand="0" w:noVBand="0"/>
      </w:tblPr>
      <w:tblGrid>
        <w:gridCol w:w="467"/>
        <w:gridCol w:w="5758"/>
        <w:gridCol w:w="1620"/>
        <w:gridCol w:w="1620"/>
      </w:tblGrid>
      <w:tr w:rsidR="00B53557" w:rsidRPr="00B17A91" w:rsidTr="00B53557">
        <w:trPr>
          <w:trHeight w:val="654"/>
        </w:trPr>
        <w:tc>
          <w:tcPr>
            <w:tcW w:w="468" w:type="dxa"/>
            <w:tcBorders>
              <w:top w:val="single" w:sz="4" w:space="0" w:color="auto"/>
              <w:left w:val="single" w:sz="4" w:space="0" w:color="auto"/>
              <w:bottom w:val="single" w:sz="4" w:space="0" w:color="auto"/>
              <w:right w:val="single" w:sz="4" w:space="0" w:color="auto"/>
            </w:tcBorders>
          </w:tcPr>
          <w:p w:rsidR="00B53557" w:rsidRPr="00B17A91" w:rsidRDefault="00B53557">
            <w:pPr>
              <w:jc w:val="center"/>
              <w:rPr>
                <w:sz w:val="24"/>
                <w:szCs w:val="24"/>
                <w:lang w:val="uk-UA"/>
              </w:rPr>
            </w:pPr>
            <w:r w:rsidRPr="00B17A91">
              <w:rPr>
                <w:sz w:val="24"/>
                <w:szCs w:val="24"/>
                <w:lang w:val="uk-UA"/>
              </w:rPr>
              <w:t>№</w:t>
            </w:r>
          </w:p>
          <w:p w:rsidR="00B53557" w:rsidRPr="00B17A91" w:rsidRDefault="00B53557">
            <w:pPr>
              <w:jc w:val="center"/>
              <w:rPr>
                <w:sz w:val="24"/>
                <w:szCs w:val="24"/>
                <w:lang w:val="uk-UA"/>
              </w:rPr>
            </w:pPr>
            <w:r w:rsidRPr="00B17A91">
              <w:rPr>
                <w:sz w:val="24"/>
                <w:szCs w:val="24"/>
                <w:lang w:val="uk-UA"/>
              </w:rPr>
              <w:t>п/п</w:t>
            </w:r>
          </w:p>
          <w:p w:rsidR="00B53557" w:rsidRPr="00B17A91" w:rsidRDefault="00B53557">
            <w:pPr>
              <w:jc w:val="center"/>
              <w:rPr>
                <w:sz w:val="24"/>
                <w:szCs w:val="24"/>
                <w:lang w:val="uk-UA"/>
              </w:rPr>
            </w:pPr>
          </w:p>
        </w:tc>
        <w:tc>
          <w:tcPr>
            <w:tcW w:w="5760" w:type="dxa"/>
            <w:tcBorders>
              <w:top w:val="single" w:sz="4" w:space="0" w:color="auto"/>
              <w:left w:val="single" w:sz="4" w:space="0" w:color="auto"/>
              <w:bottom w:val="single" w:sz="4" w:space="0" w:color="auto"/>
              <w:right w:val="single" w:sz="4" w:space="0" w:color="auto"/>
            </w:tcBorders>
          </w:tcPr>
          <w:p w:rsidR="00B53557" w:rsidRPr="00B17A91" w:rsidRDefault="00B53557">
            <w:pPr>
              <w:jc w:val="center"/>
              <w:rPr>
                <w:sz w:val="24"/>
                <w:szCs w:val="24"/>
                <w:lang w:val="uk-UA"/>
              </w:rPr>
            </w:pPr>
            <w:r w:rsidRPr="00B17A91">
              <w:rPr>
                <w:sz w:val="24"/>
                <w:szCs w:val="24"/>
                <w:lang w:val="uk-UA"/>
              </w:rPr>
              <w:t>Зміст заходів</w:t>
            </w:r>
          </w:p>
          <w:p w:rsidR="00B53557" w:rsidRPr="00B17A91" w:rsidRDefault="00B53557">
            <w:pPr>
              <w:jc w:val="center"/>
              <w:rPr>
                <w:sz w:val="24"/>
                <w:szCs w:val="24"/>
                <w:lang w:val="uk-UA"/>
              </w:rPr>
            </w:pP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center"/>
              <w:rPr>
                <w:sz w:val="24"/>
                <w:szCs w:val="24"/>
                <w:lang w:val="uk-UA"/>
              </w:rPr>
            </w:pPr>
            <w:r w:rsidRPr="00B17A91">
              <w:rPr>
                <w:sz w:val="24"/>
                <w:szCs w:val="24"/>
                <w:lang w:val="uk-UA"/>
              </w:rPr>
              <w:t>Термін виконання</w:t>
            </w:r>
          </w:p>
        </w:tc>
        <w:tc>
          <w:tcPr>
            <w:tcW w:w="1620" w:type="dxa"/>
            <w:tcBorders>
              <w:top w:val="single" w:sz="4" w:space="0" w:color="auto"/>
              <w:left w:val="single" w:sz="4" w:space="0" w:color="auto"/>
              <w:bottom w:val="single" w:sz="4" w:space="0" w:color="auto"/>
              <w:right w:val="single" w:sz="4" w:space="0" w:color="auto"/>
            </w:tcBorders>
          </w:tcPr>
          <w:p w:rsidR="00B53557" w:rsidRPr="00B17A91" w:rsidRDefault="00B53557">
            <w:pPr>
              <w:jc w:val="center"/>
              <w:rPr>
                <w:sz w:val="24"/>
                <w:szCs w:val="24"/>
                <w:lang w:val="uk-UA"/>
              </w:rPr>
            </w:pPr>
            <w:proofErr w:type="spellStart"/>
            <w:r w:rsidRPr="00B17A91">
              <w:rPr>
                <w:sz w:val="24"/>
                <w:szCs w:val="24"/>
                <w:lang w:val="uk-UA"/>
              </w:rPr>
              <w:t>Відповіда</w:t>
            </w:r>
            <w:proofErr w:type="spellEnd"/>
            <w:r w:rsidRPr="00B17A91">
              <w:rPr>
                <w:sz w:val="24"/>
                <w:szCs w:val="24"/>
                <w:lang w:val="uk-UA"/>
              </w:rPr>
              <w:t xml:space="preserve"> - </w:t>
            </w:r>
          </w:p>
          <w:p w:rsidR="00B53557" w:rsidRPr="00B17A91" w:rsidRDefault="00B53557">
            <w:pPr>
              <w:jc w:val="center"/>
              <w:rPr>
                <w:sz w:val="24"/>
                <w:szCs w:val="24"/>
                <w:lang w:val="uk-UA"/>
              </w:rPr>
            </w:pPr>
            <w:proofErr w:type="spellStart"/>
            <w:r w:rsidRPr="00B17A91">
              <w:rPr>
                <w:sz w:val="24"/>
                <w:szCs w:val="24"/>
                <w:lang w:val="uk-UA"/>
              </w:rPr>
              <w:t>льний</w:t>
            </w:r>
            <w:proofErr w:type="spellEnd"/>
            <w:r w:rsidRPr="00B17A91">
              <w:rPr>
                <w:sz w:val="24"/>
                <w:szCs w:val="24"/>
                <w:lang w:val="uk-UA"/>
              </w:rPr>
              <w:t xml:space="preserve"> за виконання</w:t>
            </w:r>
          </w:p>
          <w:p w:rsidR="00B53557" w:rsidRPr="00B17A91" w:rsidRDefault="00B53557">
            <w:pPr>
              <w:jc w:val="center"/>
              <w:rPr>
                <w:sz w:val="24"/>
                <w:szCs w:val="24"/>
                <w:lang w:val="uk-UA"/>
              </w:rPr>
            </w:pPr>
          </w:p>
        </w:tc>
      </w:tr>
      <w:tr w:rsidR="00B53557" w:rsidRPr="00B17A91" w:rsidTr="00B53557">
        <w:tc>
          <w:tcPr>
            <w:tcW w:w="468"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1</w:t>
            </w:r>
          </w:p>
        </w:tc>
        <w:tc>
          <w:tcPr>
            <w:tcW w:w="576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both"/>
              <w:rPr>
                <w:sz w:val="24"/>
                <w:szCs w:val="24"/>
                <w:lang w:val="uk-UA"/>
              </w:rPr>
            </w:pPr>
            <w:r w:rsidRPr="00B17A91">
              <w:rPr>
                <w:sz w:val="24"/>
                <w:szCs w:val="24"/>
                <w:lang w:val="uk-UA"/>
              </w:rPr>
              <w:t xml:space="preserve">Ознайомлення працівників </w:t>
            </w:r>
            <w:r w:rsidR="001340B7" w:rsidRPr="00B17A91">
              <w:rPr>
                <w:sz w:val="24"/>
                <w:szCs w:val="24"/>
                <w:lang w:val="uk-UA"/>
              </w:rPr>
              <w:t>сільської ради</w:t>
            </w:r>
            <w:r w:rsidRPr="00B17A91">
              <w:rPr>
                <w:sz w:val="24"/>
                <w:szCs w:val="24"/>
                <w:lang w:val="uk-UA"/>
              </w:rPr>
              <w:t xml:space="preserve">  з вимогами Закону України «Про засади запобігання і протидії корупції</w:t>
            </w:r>
            <w:r w:rsidR="001340B7" w:rsidRPr="00B17A91">
              <w:rPr>
                <w:sz w:val="24"/>
                <w:szCs w:val="24"/>
                <w:lang w:val="uk-UA"/>
              </w:rPr>
              <w:t>.</w:t>
            </w:r>
            <w:r w:rsidRPr="00B17A91">
              <w:rPr>
                <w:sz w:val="24"/>
                <w:szCs w:val="24"/>
                <w:lang w:val="uk-UA"/>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 xml:space="preserve">постійно </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 xml:space="preserve"> Хома Л.Г.</w:t>
            </w:r>
          </w:p>
          <w:p w:rsidR="00B53557" w:rsidRPr="00B17A91" w:rsidRDefault="00B53557">
            <w:pPr>
              <w:rPr>
                <w:sz w:val="24"/>
                <w:szCs w:val="24"/>
                <w:lang w:val="uk-UA"/>
              </w:rPr>
            </w:pPr>
          </w:p>
        </w:tc>
      </w:tr>
      <w:tr w:rsidR="00B53557" w:rsidRPr="00B17A91" w:rsidTr="00B53557">
        <w:tc>
          <w:tcPr>
            <w:tcW w:w="468"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2</w:t>
            </w:r>
          </w:p>
        </w:tc>
        <w:tc>
          <w:tcPr>
            <w:tcW w:w="576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both"/>
              <w:rPr>
                <w:sz w:val="24"/>
                <w:szCs w:val="24"/>
                <w:lang w:val="uk-UA"/>
              </w:rPr>
            </w:pPr>
            <w:r w:rsidRPr="00B17A91">
              <w:rPr>
                <w:sz w:val="24"/>
                <w:szCs w:val="24"/>
                <w:lang w:val="uk-UA"/>
              </w:rPr>
              <w:t xml:space="preserve">Подавати достовірну аналітичну інформацію про виконання вимог антикорупційного законодавства до </w:t>
            </w:r>
            <w:r w:rsidRPr="00B17A91">
              <w:rPr>
                <w:bCs/>
                <w:color w:val="000000"/>
                <w:sz w:val="24"/>
                <w:szCs w:val="24"/>
                <w:lang w:val="uk-UA"/>
              </w:rPr>
              <w:t>відділу правового забезпечення взаємодії з правоохоронними органами апарату Рівненської районної державної адміністрації</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 xml:space="preserve"> за потребою</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 xml:space="preserve"> Яцига Л.М.</w:t>
            </w:r>
          </w:p>
          <w:p w:rsidR="00B53557" w:rsidRPr="00B17A91" w:rsidRDefault="00B53557">
            <w:pPr>
              <w:rPr>
                <w:sz w:val="24"/>
                <w:szCs w:val="24"/>
                <w:lang w:val="uk-UA"/>
              </w:rPr>
            </w:pPr>
            <w:r w:rsidRPr="00B17A91">
              <w:rPr>
                <w:sz w:val="24"/>
                <w:szCs w:val="24"/>
                <w:lang w:val="uk-UA"/>
              </w:rPr>
              <w:t>Мельничук В.П</w:t>
            </w:r>
          </w:p>
        </w:tc>
      </w:tr>
      <w:tr w:rsidR="00B53557" w:rsidRPr="00B17A91" w:rsidTr="00B53557">
        <w:tc>
          <w:tcPr>
            <w:tcW w:w="468"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3</w:t>
            </w:r>
          </w:p>
        </w:tc>
        <w:tc>
          <w:tcPr>
            <w:tcW w:w="576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both"/>
              <w:rPr>
                <w:sz w:val="24"/>
                <w:szCs w:val="24"/>
                <w:lang w:val="uk-UA"/>
              </w:rPr>
            </w:pPr>
            <w:proofErr w:type="spellStart"/>
            <w:r w:rsidRPr="00B17A91">
              <w:rPr>
                <w:sz w:val="24"/>
                <w:szCs w:val="24"/>
              </w:rPr>
              <w:t>Проводити</w:t>
            </w:r>
            <w:proofErr w:type="spellEnd"/>
            <w:r w:rsidRPr="00B17A91">
              <w:rPr>
                <w:sz w:val="24"/>
                <w:szCs w:val="24"/>
              </w:rPr>
              <w:t xml:space="preserve"> </w:t>
            </w:r>
            <w:proofErr w:type="spellStart"/>
            <w:r w:rsidRPr="00B17A91">
              <w:rPr>
                <w:sz w:val="24"/>
                <w:szCs w:val="24"/>
              </w:rPr>
              <w:t>систематичну</w:t>
            </w:r>
            <w:proofErr w:type="spellEnd"/>
            <w:r w:rsidRPr="00B17A91">
              <w:rPr>
                <w:sz w:val="24"/>
                <w:szCs w:val="24"/>
              </w:rPr>
              <w:t xml:space="preserve"> </w:t>
            </w:r>
            <w:proofErr w:type="spellStart"/>
            <w:r w:rsidRPr="00B17A91">
              <w:rPr>
                <w:sz w:val="24"/>
                <w:szCs w:val="24"/>
              </w:rPr>
              <w:t>роз’яснювальну</w:t>
            </w:r>
            <w:proofErr w:type="spellEnd"/>
            <w:r w:rsidRPr="00B17A91">
              <w:rPr>
                <w:sz w:val="24"/>
                <w:szCs w:val="24"/>
              </w:rPr>
              <w:t xml:space="preserve"> роботу, </w:t>
            </w:r>
            <w:proofErr w:type="spellStart"/>
            <w:r w:rsidRPr="00B17A91">
              <w:rPr>
                <w:sz w:val="24"/>
                <w:szCs w:val="24"/>
              </w:rPr>
              <w:t>спрямовану</w:t>
            </w:r>
            <w:proofErr w:type="spellEnd"/>
            <w:r w:rsidRPr="00B17A91">
              <w:rPr>
                <w:sz w:val="24"/>
                <w:szCs w:val="24"/>
              </w:rPr>
              <w:t xml:space="preserve"> на </w:t>
            </w:r>
            <w:proofErr w:type="spellStart"/>
            <w:r w:rsidRPr="00B17A91">
              <w:rPr>
                <w:sz w:val="24"/>
                <w:szCs w:val="24"/>
              </w:rPr>
              <w:t>запобігання</w:t>
            </w:r>
            <w:proofErr w:type="spellEnd"/>
            <w:r w:rsidRPr="00B17A91">
              <w:rPr>
                <w:sz w:val="24"/>
                <w:szCs w:val="24"/>
              </w:rPr>
              <w:t xml:space="preserve"> </w:t>
            </w:r>
            <w:proofErr w:type="spellStart"/>
            <w:r w:rsidRPr="00B17A91">
              <w:rPr>
                <w:sz w:val="24"/>
                <w:szCs w:val="24"/>
              </w:rPr>
              <w:t>корупційних</w:t>
            </w:r>
            <w:proofErr w:type="spellEnd"/>
            <w:r w:rsidRPr="00B17A91">
              <w:rPr>
                <w:sz w:val="24"/>
                <w:szCs w:val="24"/>
              </w:rPr>
              <w:t xml:space="preserve"> </w:t>
            </w:r>
            <w:proofErr w:type="spellStart"/>
            <w:r w:rsidRPr="00B17A91">
              <w:rPr>
                <w:sz w:val="24"/>
                <w:szCs w:val="24"/>
              </w:rPr>
              <w:t>діянь</w:t>
            </w:r>
            <w:proofErr w:type="spellEnd"/>
            <w:r w:rsidRPr="00B17A91">
              <w:rPr>
                <w:sz w:val="24"/>
                <w:szCs w:val="24"/>
              </w:rPr>
              <w:t xml:space="preserve"> з </w:t>
            </w:r>
            <w:r w:rsidRPr="00B17A91">
              <w:rPr>
                <w:sz w:val="24"/>
                <w:szCs w:val="24"/>
                <w:lang w:val="uk-UA"/>
              </w:rPr>
              <w:t xml:space="preserve"> посадовими особами місцевого самоврядування</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постійно</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 xml:space="preserve"> Хома Л.Г.</w:t>
            </w:r>
          </w:p>
          <w:p w:rsidR="00B53557" w:rsidRPr="00B17A91" w:rsidRDefault="00B53557">
            <w:pPr>
              <w:rPr>
                <w:sz w:val="24"/>
                <w:szCs w:val="24"/>
                <w:lang w:val="uk-UA"/>
              </w:rPr>
            </w:pPr>
          </w:p>
        </w:tc>
      </w:tr>
      <w:tr w:rsidR="00B53557" w:rsidRPr="00B17A91" w:rsidTr="00B53557">
        <w:tc>
          <w:tcPr>
            <w:tcW w:w="468"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4</w:t>
            </w:r>
          </w:p>
        </w:tc>
        <w:tc>
          <w:tcPr>
            <w:tcW w:w="576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both"/>
              <w:rPr>
                <w:sz w:val="24"/>
                <w:szCs w:val="24"/>
                <w:lang w:val="uk-UA"/>
              </w:rPr>
            </w:pPr>
            <w:proofErr w:type="spellStart"/>
            <w:r w:rsidRPr="00B17A91">
              <w:rPr>
                <w:sz w:val="24"/>
                <w:szCs w:val="24"/>
              </w:rPr>
              <w:t>Посилити</w:t>
            </w:r>
            <w:proofErr w:type="spellEnd"/>
            <w:r w:rsidRPr="00B17A91">
              <w:rPr>
                <w:sz w:val="24"/>
                <w:szCs w:val="24"/>
              </w:rPr>
              <w:t xml:space="preserve"> </w:t>
            </w:r>
            <w:proofErr w:type="spellStart"/>
            <w:r w:rsidRPr="00B17A91">
              <w:rPr>
                <w:sz w:val="24"/>
                <w:szCs w:val="24"/>
              </w:rPr>
              <w:t>увагу</w:t>
            </w:r>
            <w:proofErr w:type="spellEnd"/>
            <w:r w:rsidRPr="00B17A91">
              <w:rPr>
                <w:sz w:val="24"/>
                <w:szCs w:val="24"/>
              </w:rPr>
              <w:t xml:space="preserve"> за станом </w:t>
            </w:r>
            <w:proofErr w:type="spellStart"/>
            <w:r w:rsidRPr="00B17A91">
              <w:rPr>
                <w:sz w:val="24"/>
                <w:szCs w:val="24"/>
              </w:rPr>
              <w:t>дотримання</w:t>
            </w:r>
            <w:proofErr w:type="spellEnd"/>
            <w:r w:rsidRPr="00B17A91">
              <w:rPr>
                <w:sz w:val="24"/>
                <w:szCs w:val="24"/>
              </w:rPr>
              <w:t xml:space="preserve"> </w:t>
            </w:r>
            <w:proofErr w:type="spellStart"/>
            <w:r w:rsidRPr="00B17A91">
              <w:rPr>
                <w:sz w:val="24"/>
                <w:szCs w:val="24"/>
              </w:rPr>
              <w:t>антикорупційного</w:t>
            </w:r>
            <w:proofErr w:type="spellEnd"/>
            <w:r w:rsidRPr="00B17A91">
              <w:rPr>
                <w:sz w:val="24"/>
                <w:szCs w:val="24"/>
              </w:rPr>
              <w:t xml:space="preserve"> </w:t>
            </w:r>
            <w:proofErr w:type="spellStart"/>
            <w:r w:rsidRPr="00B17A91">
              <w:rPr>
                <w:sz w:val="24"/>
                <w:szCs w:val="24"/>
              </w:rPr>
              <w:t>законодавства</w:t>
            </w:r>
            <w:proofErr w:type="spellEnd"/>
            <w:r w:rsidRPr="00B17A91">
              <w:rPr>
                <w:sz w:val="24"/>
                <w:szCs w:val="24"/>
              </w:rPr>
              <w:t xml:space="preserve"> </w:t>
            </w:r>
            <w:r w:rsidRPr="00B17A91">
              <w:rPr>
                <w:sz w:val="24"/>
                <w:szCs w:val="24"/>
                <w:lang w:val="uk-UA"/>
              </w:rPr>
              <w:t xml:space="preserve"> посадовими особами місцевого самоврядування</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протягом року</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Хома Л.Г.</w:t>
            </w:r>
          </w:p>
          <w:p w:rsidR="00B53557" w:rsidRPr="00B17A91" w:rsidRDefault="00B53557">
            <w:pPr>
              <w:rPr>
                <w:sz w:val="24"/>
                <w:szCs w:val="24"/>
                <w:lang w:val="uk-UA"/>
              </w:rPr>
            </w:pPr>
          </w:p>
        </w:tc>
      </w:tr>
      <w:tr w:rsidR="00B53557" w:rsidRPr="00B17A91" w:rsidTr="00B53557">
        <w:tc>
          <w:tcPr>
            <w:tcW w:w="468"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5</w:t>
            </w:r>
          </w:p>
        </w:tc>
        <w:tc>
          <w:tcPr>
            <w:tcW w:w="576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both"/>
              <w:rPr>
                <w:color w:val="000000"/>
                <w:sz w:val="24"/>
                <w:szCs w:val="24"/>
                <w:lang w:val="uk-UA"/>
              </w:rPr>
            </w:pPr>
            <w:r w:rsidRPr="00B17A91">
              <w:rPr>
                <w:color w:val="000000"/>
                <w:sz w:val="24"/>
                <w:szCs w:val="24"/>
                <w:lang w:val="uk-UA"/>
              </w:rPr>
              <w:t xml:space="preserve">Забезпечити своєчасне </w:t>
            </w:r>
            <w:r w:rsidR="001340B7" w:rsidRPr="00B17A91">
              <w:rPr>
                <w:color w:val="000000"/>
                <w:sz w:val="24"/>
                <w:szCs w:val="24"/>
                <w:lang w:val="uk-UA"/>
              </w:rPr>
              <w:t>е-</w:t>
            </w:r>
            <w:r w:rsidRPr="00B17A91">
              <w:rPr>
                <w:color w:val="000000"/>
                <w:sz w:val="24"/>
                <w:szCs w:val="24"/>
                <w:lang w:val="uk-UA"/>
              </w:rPr>
              <w:t>декларування доходів посадовими особами місцевого самоврядування за 201</w:t>
            </w:r>
            <w:r w:rsidR="001340B7" w:rsidRPr="00B17A91">
              <w:rPr>
                <w:color w:val="000000"/>
                <w:sz w:val="24"/>
                <w:szCs w:val="24"/>
                <w:lang w:val="uk-UA"/>
              </w:rPr>
              <w:t>6</w:t>
            </w:r>
            <w:r w:rsidRPr="00B17A91">
              <w:rPr>
                <w:color w:val="000000"/>
                <w:sz w:val="24"/>
                <w:szCs w:val="24"/>
                <w:lang w:val="uk-UA"/>
              </w:rPr>
              <w:t xml:space="preserve"> рік</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до 1 квітня</w:t>
            </w:r>
          </w:p>
        </w:tc>
        <w:tc>
          <w:tcPr>
            <w:tcW w:w="1620" w:type="dxa"/>
            <w:tcBorders>
              <w:top w:val="single" w:sz="4" w:space="0" w:color="auto"/>
              <w:left w:val="single" w:sz="4" w:space="0" w:color="auto"/>
              <w:bottom w:val="single" w:sz="4" w:space="0" w:color="auto"/>
              <w:right w:val="single" w:sz="4" w:space="0" w:color="auto"/>
            </w:tcBorders>
          </w:tcPr>
          <w:p w:rsidR="00B53557" w:rsidRPr="00B17A91" w:rsidRDefault="0051750E">
            <w:pPr>
              <w:rPr>
                <w:sz w:val="24"/>
                <w:szCs w:val="24"/>
                <w:lang w:val="uk-UA"/>
              </w:rPr>
            </w:pPr>
            <w:r w:rsidRPr="00B17A91">
              <w:rPr>
                <w:sz w:val="24"/>
                <w:szCs w:val="24"/>
                <w:lang w:val="uk-UA"/>
              </w:rPr>
              <w:t>Яцига Л.М</w:t>
            </w:r>
            <w:r w:rsidR="00B53557" w:rsidRPr="00B17A91">
              <w:rPr>
                <w:sz w:val="24"/>
                <w:szCs w:val="24"/>
                <w:lang w:val="uk-UA"/>
              </w:rPr>
              <w:t>.</w:t>
            </w:r>
          </w:p>
          <w:p w:rsidR="00B53557" w:rsidRPr="00B17A91" w:rsidRDefault="00B53557">
            <w:pPr>
              <w:rPr>
                <w:sz w:val="24"/>
                <w:szCs w:val="24"/>
                <w:lang w:val="uk-UA"/>
              </w:rPr>
            </w:pPr>
          </w:p>
        </w:tc>
      </w:tr>
      <w:tr w:rsidR="00B53557" w:rsidRPr="00B17A91" w:rsidTr="00B53557">
        <w:tc>
          <w:tcPr>
            <w:tcW w:w="468"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6</w:t>
            </w:r>
          </w:p>
        </w:tc>
        <w:tc>
          <w:tcPr>
            <w:tcW w:w="576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both"/>
              <w:rPr>
                <w:sz w:val="24"/>
                <w:szCs w:val="24"/>
                <w:lang w:val="uk-UA"/>
              </w:rPr>
            </w:pPr>
            <w:r w:rsidRPr="00B17A91">
              <w:rPr>
                <w:sz w:val="24"/>
                <w:szCs w:val="24"/>
                <w:lang w:val="uk-UA"/>
              </w:rPr>
              <w:t xml:space="preserve">Повідомляти про виявленні факти вчинення корупційних правопорушень  до </w:t>
            </w:r>
            <w:r w:rsidRPr="00B17A91">
              <w:rPr>
                <w:bCs/>
                <w:color w:val="000000"/>
                <w:sz w:val="24"/>
                <w:szCs w:val="24"/>
                <w:lang w:val="uk-UA"/>
              </w:rPr>
              <w:t>відділу правового забезпечення взаємодії з правоохоронними органами апарату Рівненської районної державної адміністрації</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за потребою</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 xml:space="preserve"> Хома Л.Г.</w:t>
            </w:r>
          </w:p>
          <w:p w:rsidR="00B53557" w:rsidRPr="00B17A91" w:rsidRDefault="00B53557">
            <w:pPr>
              <w:rPr>
                <w:sz w:val="24"/>
                <w:szCs w:val="24"/>
                <w:lang w:val="uk-UA"/>
              </w:rPr>
            </w:pPr>
            <w:r w:rsidRPr="00B17A91">
              <w:rPr>
                <w:sz w:val="24"/>
                <w:szCs w:val="24"/>
                <w:lang w:val="uk-UA"/>
              </w:rPr>
              <w:t>Яцига Л.М.</w:t>
            </w:r>
          </w:p>
          <w:p w:rsidR="00B53557" w:rsidRPr="00B17A91" w:rsidRDefault="00B53557">
            <w:pPr>
              <w:rPr>
                <w:sz w:val="24"/>
                <w:szCs w:val="24"/>
                <w:lang w:val="uk-UA"/>
              </w:rPr>
            </w:pPr>
            <w:r w:rsidRPr="00B17A91">
              <w:rPr>
                <w:sz w:val="24"/>
                <w:szCs w:val="24"/>
                <w:lang w:val="uk-UA"/>
              </w:rPr>
              <w:t>Мельничук В.П.</w:t>
            </w:r>
          </w:p>
        </w:tc>
      </w:tr>
      <w:tr w:rsidR="00B53557" w:rsidRPr="00B17A91" w:rsidTr="00B53557">
        <w:tc>
          <w:tcPr>
            <w:tcW w:w="468"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7</w:t>
            </w:r>
          </w:p>
        </w:tc>
        <w:tc>
          <w:tcPr>
            <w:tcW w:w="576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both"/>
              <w:rPr>
                <w:sz w:val="24"/>
                <w:szCs w:val="24"/>
                <w:lang w:val="uk-UA"/>
              </w:rPr>
            </w:pPr>
            <w:r w:rsidRPr="00B17A91">
              <w:rPr>
                <w:sz w:val="24"/>
                <w:szCs w:val="24"/>
                <w:lang w:val="uk-UA"/>
              </w:rPr>
              <w:t>Забезпечити створення прозорої системи прийняття та просування по службі  посадових осіб місцевого самоврядування, яка передбачає посилення значення кадрового резерву, заміщення вакантних посад на відкритій конкурсній основі, врахування результатів атестації, щорічного оцінювання, проведення спеціальної перевірки щодо осіб, які претендують на зайняття посад, пов’язаних з виконанням функцій держави</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постійно</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 xml:space="preserve"> Хома Л.Г.</w:t>
            </w:r>
          </w:p>
          <w:p w:rsidR="00B53557" w:rsidRPr="00B17A91" w:rsidRDefault="00B53557">
            <w:pPr>
              <w:rPr>
                <w:sz w:val="24"/>
                <w:szCs w:val="24"/>
                <w:lang w:val="uk-UA"/>
              </w:rPr>
            </w:pPr>
            <w:r w:rsidRPr="00B17A91">
              <w:rPr>
                <w:sz w:val="24"/>
                <w:szCs w:val="24"/>
                <w:lang w:val="uk-UA"/>
              </w:rPr>
              <w:t>Яцига Л.М.</w:t>
            </w:r>
          </w:p>
          <w:p w:rsidR="00B53557" w:rsidRPr="00B17A91" w:rsidRDefault="00B53557">
            <w:pPr>
              <w:rPr>
                <w:sz w:val="24"/>
                <w:szCs w:val="24"/>
                <w:lang w:val="uk-UA"/>
              </w:rPr>
            </w:pPr>
            <w:r w:rsidRPr="00B17A91">
              <w:rPr>
                <w:sz w:val="24"/>
                <w:szCs w:val="24"/>
                <w:lang w:val="uk-UA"/>
              </w:rPr>
              <w:t>Мельничук В.П.</w:t>
            </w:r>
          </w:p>
        </w:tc>
      </w:tr>
      <w:tr w:rsidR="00B53557" w:rsidRPr="00B17A91" w:rsidTr="00B53557">
        <w:tc>
          <w:tcPr>
            <w:tcW w:w="468"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8</w:t>
            </w:r>
          </w:p>
        </w:tc>
        <w:tc>
          <w:tcPr>
            <w:tcW w:w="576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both"/>
              <w:rPr>
                <w:sz w:val="24"/>
                <w:szCs w:val="24"/>
                <w:lang w:val="uk-UA"/>
              </w:rPr>
            </w:pPr>
            <w:r w:rsidRPr="00B17A91">
              <w:rPr>
                <w:sz w:val="24"/>
                <w:szCs w:val="24"/>
                <w:lang w:val="uk-UA"/>
              </w:rPr>
              <w:t>Аналізувати скарги та звернення громадян, до Великожитинської  сільської ради, в яких вбачається порушення посадовими особами антикорупційного законодавства. Отримані результати розглядати, з відповідними практичними діями, висновками та рекомендаціями на виконкомах  сільської ради.</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протягом року</w:t>
            </w:r>
          </w:p>
        </w:tc>
        <w:tc>
          <w:tcPr>
            <w:tcW w:w="1620" w:type="dxa"/>
            <w:tcBorders>
              <w:top w:val="single" w:sz="4" w:space="0" w:color="auto"/>
              <w:left w:val="single" w:sz="4" w:space="0" w:color="auto"/>
              <w:bottom w:val="single" w:sz="4" w:space="0" w:color="auto"/>
              <w:right w:val="single" w:sz="4" w:space="0" w:color="auto"/>
            </w:tcBorders>
            <w:hideMark/>
          </w:tcPr>
          <w:p w:rsidR="0051750E" w:rsidRPr="00B17A91" w:rsidRDefault="0051750E">
            <w:pPr>
              <w:rPr>
                <w:sz w:val="24"/>
                <w:szCs w:val="24"/>
                <w:lang w:val="uk-UA"/>
              </w:rPr>
            </w:pPr>
            <w:r w:rsidRPr="00B17A91">
              <w:rPr>
                <w:sz w:val="24"/>
                <w:szCs w:val="24"/>
                <w:lang w:val="uk-UA"/>
              </w:rPr>
              <w:t>Хома Л.Г.</w:t>
            </w:r>
          </w:p>
          <w:p w:rsidR="00B53557" w:rsidRPr="00B17A91" w:rsidRDefault="00B53557">
            <w:pPr>
              <w:rPr>
                <w:sz w:val="24"/>
                <w:szCs w:val="24"/>
                <w:lang w:val="uk-UA"/>
              </w:rPr>
            </w:pPr>
            <w:r w:rsidRPr="00B17A91">
              <w:rPr>
                <w:sz w:val="24"/>
                <w:szCs w:val="24"/>
                <w:lang w:val="uk-UA"/>
              </w:rPr>
              <w:t>Яцига Л.М.</w:t>
            </w:r>
          </w:p>
          <w:p w:rsidR="00B53557" w:rsidRPr="00B17A91" w:rsidRDefault="00B53557">
            <w:pPr>
              <w:rPr>
                <w:sz w:val="24"/>
                <w:szCs w:val="24"/>
                <w:lang w:val="uk-UA"/>
              </w:rPr>
            </w:pPr>
            <w:r w:rsidRPr="00B17A91">
              <w:rPr>
                <w:sz w:val="24"/>
                <w:szCs w:val="24"/>
                <w:lang w:val="uk-UA"/>
              </w:rPr>
              <w:t>Мельничук В.П.</w:t>
            </w:r>
          </w:p>
        </w:tc>
      </w:tr>
      <w:tr w:rsidR="00B53557" w:rsidRPr="00B17A91" w:rsidTr="00B53557">
        <w:tc>
          <w:tcPr>
            <w:tcW w:w="468"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9</w:t>
            </w:r>
          </w:p>
        </w:tc>
        <w:tc>
          <w:tcPr>
            <w:tcW w:w="5760" w:type="dxa"/>
            <w:tcBorders>
              <w:top w:val="single" w:sz="4" w:space="0" w:color="auto"/>
              <w:left w:val="single" w:sz="4" w:space="0" w:color="auto"/>
              <w:bottom w:val="single" w:sz="4" w:space="0" w:color="auto"/>
              <w:right w:val="single" w:sz="4" w:space="0" w:color="auto"/>
            </w:tcBorders>
            <w:hideMark/>
          </w:tcPr>
          <w:p w:rsidR="00B53557" w:rsidRPr="00B17A91" w:rsidRDefault="00B53557">
            <w:pPr>
              <w:jc w:val="both"/>
              <w:rPr>
                <w:sz w:val="24"/>
                <w:szCs w:val="24"/>
                <w:lang w:val="uk-UA"/>
              </w:rPr>
            </w:pPr>
            <w:r w:rsidRPr="00B17A91">
              <w:rPr>
                <w:sz w:val="24"/>
                <w:szCs w:val="24"/>
                <w:lang w:val="uk-UA"/>
              </w:rPr>
              <w:t>Забезпечувати доступ громадськості для ознайомлення з проектами нормативно-правових актів сільської ради, розміщуючи їх на веб-сторінці сільської ради.</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Протягом року</w:t>
            </w:r>
          </w:p>
        </w:tc>
        <w:tc>
          <w:tcPr>
            <w:tcW w:w="1620" w:type="dxa"/>
            <w:tcBorders>
              <w:top w:val="single" w:sz="4" w:space="0" w:color="auto"/>
              <w:left w:val="single" w:sz="4" w:space="0" w:color="auto"/>
              <w:bottom w:val="single" w:sz="4" w:space="0" w:color="auto"/>
              <w:right w:val="single" w:sz="4" w:space="0" w:color="auto"/>
            </w:tcBorders>
            <w:hideMark/>
          </w:tcPr>
          <w:p w:rsidR="00B53557" w:rsidRPr="00B17A91" w:rsidRDefault="00B53557">
            <w:pPr>
              <w:rPr>
                <w:sz w:val="24"/>
                <w:szCs w:val="24"/>
                <w:lang w:val="uk-UA"/>
              </w:rPr>
            </w:pPr>
            <w:r w:rsidRPr="00B17A91">
              <w:rPr>
                <w:sz w:val="24"/>
                <w:szCs w:val="24"/>
                <w:lang w:val="uk-UA"/>
              </w:rPr>
              <w:t>Яцига Л.М.</w:t>
            </w:r>
          </w:p>
          <w:p w:rsidR="00B53557" w:rsidRPr="00B17A91" w:rsidRDefault="00B53557">
            <w:pPr>
              <w:rPr>
                <w:sz w:val="24"/>
                <w:szCs w:val="24"/>
                <w:lang w:val="uk-UA"/>
              </w:rPr>
            </w:pPr>
            <w:r w:rsidRPr="00B17A91">
              <w:rPr>
                <w:sz w:val="24"/>
                <w:szCs w:val="24"/>
                <w:lang w:val="uk-UA"/>
              </w:rPr>
              <w:t>Мельничук В.П.</w:t>
            </w:r>
          </w:p>
        </w:tc>
      </w:tr>
    </w:tbl>
    <w:p w:rsidR="00B53557" w:rsidRPr="00B17A91" w:rsidRDefault="00B53557" w:rsidP="00B53557">
      <w:pPr>
        <w:rPr>
          <w:b/>
          <w:sz w:val="24"/>
          <w:szCs w:val="24"/>
          <w:lang w:val="uk-UA"/>
        </w:rPr>
      </w:pPr>
      <w:r w:rsidRPr="00B17A91">
        <w:rPr>
          <w:b/>
          <w:sz w:val="24"/>
          <w:szCs w:val="24"/>
          <w:lang w:val="uk-UA"/>
        </w:rPr>
        <w:t xml:space="preserve">       </w:t>
      </w:r>
    </w:p>
    <w:p w:rsidR="00E96E84" w:rsidRPr="0051750E" w:rsidRDefault="00B53557">
      <w:pPr>
        <w:rPr>
          <w:sz w:val="24"/>
          <w:szCs w:val="24"/>
        </w:rPr>
      </w:pPr>
      <w:proofErr w:type="spellStart"/>
      <w:r w:rsidRPr="00B17A91">
        <w:rPr>
          <w:sz w:val="24"/>
          <w:szCs w:val="24"/>
          <w:lang w:val="uk-UA"/>
        </w:rPr>
        <w:t>Сек</w:t>
      </w:r>
      <w:proofErr w:type="spellEnd"/>
      <w:r w:rsidRPr="00B17A91">
        <w:rPr>
          <w:sz w:val="24"/>
          <w:szCs w:val="24"/>
        </w:rPr>
        <w:t>ретар</w:t>
      </w:r>
      <w:r w:rsidR="00C75CBF">
        <w:rPr>
          <w:sz w:val="24"/>
          <w:szCs w:val="24"/>
          <w:lang w:val="uk-UA"/>
        </w:rPr>
        <w:t xml:space="preserve">  </w:t>
      </w:r>
      <w:r w:rsidRPr="00B17A91">
        <w:rPr>
          <w:sz w:val="24"/>
          <w:szCs w:val="24"/>
        </w:rPr>
        <w:t xml:space="preserve">сільської ради                                   </w:t>
      </w:r>
      <w:r w:rsidRPr="00B17A91">
        <w:rPr>
          <w:sz w:val="24"/>
          <w:szCs w:val="24"/>
          <w:lang w:val="uk-UA"/>
        </w:rPr>
        <w:t xml:space="preserve">        </w:t>
      </w:r>
      <w:r w:rsidRPr="00B17A91">
        <w:rPr>
          <w:sz w:val="24"/>
          <w:szCs w:val="24"/>
        </w:rPr>
        <w:t xml:space="preserve">                 </w:t>
      </w:r>
      <w:r w:rsidRPr="00B17A91">
        <w:rPr>
          <w:sz w:val="24"/>
          <w:szCs w:val="24"/>
          <w:lang w:val="uk-UA"/>
        </w:rPr>
        <w:t>Мельничук В.П.</w:t>
      </w:r>
      <w:bookmarkStart w:id="0" w:name="_GoBack"/>
      <w:bookmarkEnd w:id="0"/>
    </w:p>
    <w:sectPr w:rsidR="00E96E84" w:rsidRPr="005175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imes New Roman CYR">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DB"/>
    <w:rsid w:val="001340B7"/>
    <w:rsid w:val="0051750E"/>
    <w:rsid w:val="0083719F"/>
    <w:rsid w:val="009036B3"/>
    <w:rsid w:val="009716DB"/>
    <w:rsid w:val="00B17A91"/>
    <w:rsid w:val="00B51C2F"/>
    <w:rsid w:val="00B53557"/>
    <w:rsid w:val="00BB513F"/>
    <w:rsid w:val="00C11BDF"/>
    <w:rsid w:val="00C367F6"/>
    <w:rsid w:val="00C75CBF"/>
    <w:rsid w:val="00DC50E7"/>
    <w:rsid w:val="00E96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ACE3"/>
  <w15:chartTrackingRefBased/>
  <w15:docId w15:val="{814EB89E-7960-4DF9-9AEB-9F92657D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53557"/>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3557"/>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750E"/>
    <w:rPr>
      <w:rFonts w:ascii="Segoe UI" w:hAnsi="Segoe UI" w:cs="Segoe UI"/>
      <w:sz w:val="18"/>
      <w:szCs w:val="18"/>
    </w:rPr>
  </w:style>
  <w:style w:type="character" w:customStyle="1" w:styleId="a5">
    <w:name w:val="Текст выноски Знак"/>
    <w:basedOn w:val="a0"/>
    <w:link w:val="a4"/>
    <w:uiPriority w:val="99"/>
    <w:semiHidden/>
    <w:rsid w:val="0051750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2556</Words>
  <Characters>1457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SR-2</dc:creator>
  <cp:keywords/>
  <dc:description/>
  <cp:lastModifiedBy>SR-2</cp:lastModifiedBy>
  <cp:revision>11</cp:revision>
  <cp:lastPrinted>2017-02-02T09:00:00Z</cp:lastPrinted>
  <dcterms:created xsi:type="dcterms:W3CDTF">2017-01-04T13:38:00Z</dcterms:created>
  <dcterms:modified xsi:type="dcterms:W3CDTF">2017-02-02T09:01:00Z</dcterms:modified>
</cp:coreProperties>
</file>